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jc w:val="center"/>
        <w:tblInd w:w="91" w:type="dxa"/>
        <w:tblLook w:val="04A0"/>
      </w:tblPr>
      <w:tblGrid>
        <w:gridCol w:w="5469"/>
        <w:gridCol w:w="1303"/>
        <w:gridCol w:w="2048"/>
      </w:tblGrid>
      <w:tr w:rsidR="00ED7C3E" w:rsidRPr="00ED7C3E" w:rsidTr="00ED7C3E">
        <w:trPr>
          <w:trHeight w:val="402"/>
          <w:jc w:val="center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b/>
                <w:bCs/>
                <w:color w:val="0000FF"/>
                <w:sz w:val="26"/>
                <w:szCs w:val="26"/>
              </w:rPr>
              <w:t>Chỉ số giá cước vận tải kho bãi quý I năm 2014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ED7C3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ED7C3E" w:rsidRPr="00ED7C3E" w:rsidTr="00ED7C3E">
        <w:trPr>
          <w:trHeight w:val="420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ED7C3E" w:rsidRPr="00ED7C3E" w:rsidTr="00ED7C3E">
        <w:trPr>
          <w:trHeight w:val="420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102,56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101,36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hành khách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101,97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hàng hóa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101,87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100,74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101,99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vận tải đường sắt, đường bộ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103,97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102,14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sắt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103,80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bộ và xe buýt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103,75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101,98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vận tải đường thủy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101,03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vận tải đường hàng không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ED7C3E" w:rsidRPr="00ED7C3E" w:rsidTr="00ED7C3E">
        <w:trPr>
          <w:trHeight w:val="402"/>
          <w:jc w:val="center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3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101,99</w:t>
            </w:r>
          </w:p>
        </w:tc>
      </w:tr>
      <w:tr w:rsidR="00ED7C3E" w:rsidRPr="00ED7C3E" w:rsidTr="00ED7C3E">
        <w:trPr>
          <w:trHeight w:val="120"/>
          <w:jc w:val="center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</w:tbl>
    <w:p w:rsidR="00ED7C3E" w:rsidRPr="00ED7C3E" w:rsidRDefault="00ED7C3E" w:rsidP="00ED7C3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85" w:type="dxa"/>
        <w:jc w:val="center"/>
        <w:tblInd w:w="91" w:type="dxa"/>
        <w:tblLook w:val="04A0"/>
      </w:tblPr>
      <w:tblGrid>
        <w:gridCol w:w="9685"/>
      </w:tblGrid>
      <w:tr w:rsidR="00ED7C3E" w:rsidRPr="00ED7C3E" w:rsidTr="00ED7C3E">
        <w:trPr>
          <w:trHeight w:val="402"/>
          <w:jc w:val="center"/>
        </w:trPr>
        <w:tc>
          <w:tcPr>
            <w:tcW w:w="9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3E" w:rsidRPr="00ED7C3E" w:rsidRDefault="00ED7C3E" w:rsidP="00ED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D7C3E"/>
    <w:rsid w:val="00960594"/>
    <w:rsid w:val="00ED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Home Unlimited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2014-03-28T07:44:00Z</dcterms:created>
  <dcterms:modified xsi:type="dcterms:W3CDTF">2014-03-28T07:44:00Z</dcterms:modified>
</cp:coreProperties>
</file>