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21" w:rsidRPr="002F2E21" w:rsidRDefault="002F2E21" w:rsidP="002F2E2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2E21">
        <w:rPr>
          <w:rFonts w:ascii="Arial" w:eastAsia="Times New Roman" w:hAnsi="Arial" w:cs="Arial"/>
          <w:b/>
          <w:color w:val="0000FF"/>
          <w:sz w:val="24"/>
          <w:szCs w:val="24"/>
        </w:rPr>
        <w:t>Vận tải hành khách và hàng hoá</w:t>
      </w:r>
    </w:p>
    <w:tbl>
      <w:tblPr>
        <w:tblW w:w="11434" w:type="dxa"/>
        <w:jc w:val="center"/>
        <w:tblInd w:w="93" w:type="dxa"/>
        <w:tblLook w:val="04A0"/>
      </w:tblPr>
      <w:tblGrid>
        <w:gridCol w:w="340"/>
        <w:gridCol w:w="3408"/>
        <w:gridCol w:w="2074"/>
        <w:gridCol w:w="2027"/>
        <w:gridCol w:w="291"/>
        <w:gridCol w:w="1623"/>
        <w:gridCol w:w="1671"/>
      </w:tblGrid>
      <w:tr w:rsidR="002F2E21" w:rsidRPr="002F2E21" w:rsidTr="002F2E21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  <w:tr w:rsidR="002F2E21" w:rsidRPr="002F2E21" w:rsidTr="002F2E21">
        <w:trPr>
          <w:trHeight w:val="54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9 tháng</w:t>
            </w: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 tháng năm 2013 so với</w:t>
            </w: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cùng kỳ năm trước (%)</w:t>
            </w:r>
          </w:p>
        </w:tc>
      </w:tr>
      <w:tr w:rsidR="002F2E21" w:rsidRPr="002F2E21" w:rsidTr="002F2E21">
        <w:trPr>
          <w:trHeight w:val="54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chuyển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Luân chuyển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chuyển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Luân chuyển</w:t>
            </w: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A, HÀNH KHÁCH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    Nghìn HK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Triệu HK.km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2209689,9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93051,3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105,1</w:t>
            </w: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khu vực vận tải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Trong nước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2205052,7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80791,1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</w:t>
            </w: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Ngoài nước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4637,2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12260,2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106,7</w:t>
            </w: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cấp quản lý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26564,0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22210,0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107,8</w:t>
            </w: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2183125,9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70841,3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</w:t>
            </w: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ngành vận tải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sắt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9337,7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3352,6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98,0</w:t>
            </w: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biển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3644,9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182,4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</w:t>
            </w: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sông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107739,6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2042,5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</w:t>
            </w: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bộ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2076004,4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66977,4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</w:t>
            </w: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không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12963,3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20496,4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109,5</w:t>
            </w: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B, HÀNG HÓA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lastRenderedPageBreak/>
              <w:t>Tổng số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742791,6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150497,4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97,6</w:t>
            </w: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khu vực vận tải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Trong nước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720110,4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66700,5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103,4</w:t>
            </w: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Ngoài nước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22681,2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83796,9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93,4</w:t>
            </w: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cấp quản lý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42796,2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83018,7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93,2</w:t>
            </w: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699995,4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67478,7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</w:t>
            </w: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ngành vận tải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sắt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4898,2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2831,5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94,2</w:t>
            </w: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biển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43813,9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85071,9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93,4</w:t>
            </w: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sông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132965,5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28734,3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</w:t>
            </w: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bộ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560973,6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33486,6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</w:t>
            </w:r>
          </w:p>
        </w:tc>
      </w:tr>
      <w:tr w:rsidR="002F2E21" w:rsidRPr="002F2E21" w:rsidTr="002F2E21">
        <w:trPr>
          <w:trHeight w:val="40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không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140,4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373,1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</w:tr>
      <w:tr w:rsidR="002F2E21" w:rsidRPr="002F2E21" w:rsidTr="002F2E21">
        <w:trPr>
          <w:trHeight w:val="315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E21" w:rsidRPr="002F2E21" w:rsidRDefault="002F2E21" w:rsidP="002F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2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2F2E21" w:rsidRPr="002F2E21" w:rsidRDefault="002F2E21" w:rsidP="002F2E2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2E21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p w:rsidR="00F90ABF" w:rsidRPr="002F2E21" w:rsidRDefault="00F90ABF" w:rsidP="002F2E21"/>
    <w:sectPr w:rsidR="00F90ABF" w:rsidRPr="002F2E21" w:rsidSect="002F2E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2E21"/>
    <w:rsid w:val="002F2E21"/>
    <w:rsid w:val="00F9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>Home Unlimited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2013-09-28T04:04:00Z</dcterms:created>
  <dcterms:modified xsi:type="dcterms:W3CDTF">2013-09-28T04:05:00Z</dcterms:modified>
</cp:coreProperties>
</file>